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72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332"/>
      </w:tblGrid>
      <w:tr w:rsidR="006052E9" w:rsidRPr="006E0CCD" w14:paraId="68CDFB1E" w14:textId="77777777" w:rsidTr="00224DEA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1BC90005" w:rsidR="006D75E9" w:rsidRPr="00247884" w:rsidRDefault="006D75E9" w:rsidP="00942A6B">
      <w:pPr>
        <w:pStyle w:val="Heading2"/>
        <w:spacing w:before="60" w:after="60"/>
        <w:ind w:right="-36"/>
        <w:rPr>
          <w:b w:val="0"/>
          <w:i/>
          <w:szCs w:val="16"/>
        </w:rPr>
      </w:pPr>
      <w:r w:rsidRPr="00247884">
        <w:rPr>
          <w:b w:val="0"/>
          <w:i/>
          <w:szCs w:val="16"/>
        </w:rPr>
        <w:t xml:space="preserve">Preventative management practices such as crop rotations and nutrient management </w:t>
      </w:r>
      <w:r w:rsidR="0001656B">
        <w:rPr>
          <w:b w:val="0"/>
          <w:i/>
          <w:szCs w:val="16"/>
        </w:rPr>
        <w:t xml:space="preserve">in addition to mechanical and physical controls are required </w:t>
      </w:r>
      <w:r w:rsidRPr="00247884">
        <w:rPr>
          <w:b w:val="0"/>
          <w:i/>
          <w:szCs w:val="16"/>
        </w:rPr>
        <w:t>to manage insects, diseases and weeds</w:t>
      </w:r>
      <w:r w:rsidR="009F1182">
        <w:rPr>
          <w:b w:val="0"/>
          <w:i/>
          <w:szCs w:val="16"/>
        </w:rPr>
        <w:t xml:space="preserve"> prior to the use of </w:t>
      </w:r>
      <w:r w:rsidR="00B34998">
        <w:rPr>
          <w:b w:val="0"/>
          <w:i/>
          <w:szCs w:val="16"/>
        </w:rPr>
        <w:t xml:space="preserve">biological </w:t>
      </w:r>
      <w:r w:rsidR="00D6734E">
        <w:rPr>
          <w:b w:val="0"/>
          <w:i/>
          <w:szCs w:val="16"/>
        </w:rPr>
        <w:t>or botanical substances</w:t>
      </w:r>
      <w:r w:rsidR="00EA36DB">
        <w:rPr>
          <w:b w:val="0"/>
          <w:i/>
          <w:szCs w:val="16"/>
        </w:rPr>
        <w:t xml:space="preserve"> (materials)</w:t>
      </w:r>
      <w:r w:rsidR="00D6734E">
        <w:rPr>
          <w:b w:val="0"/>
          <w:i/>
          <w:szCs w:val="16"/>
        </w:rPr>
        <w:t xml:space="preserve"> or </w:t>
      </w:r>
      <w:r w:rsidR="00EA36DB">
        <w:rPr>
          <w:b w:val="0"/>
          <w:i/>
          <w:szCs w:val="16"/>
        </w:rPr>
        <w:t>those</w:t>
      </w:r>
      <w:r w:rsidR="00D6734E">
        <w:rPr>
          <w:b w:val="0"/>
          <w:i/>
          <w:szCs w:val="16"/>
        </w:rPr>
        <w:t xml:space="preserve"> included on the </w:t>
      </w:r>
      <w:r w:rsidR="00824581">
        <w:rPr>
          <w:b w:val="0"/>
          <w:i/>
          <w:szCs w:val="16"/>
        </w:rPr>
        <w:t>National</w:t>
      </w:r>
      <w:r w:rsidR="00D6734E">
        <w:rPr>
          <w:b w:val="0"/>
          <w:i/>
          <w:szCs w:val="16"/>
        </w:rPr>
        <w:t xml:space="preserve"> List </w:t>
      </w:r>
      <w:r w:rsidR="00824581">
        <w:rPr>
          <w:b w:val="0"/>
          <w:i/>
          <w:szCs w:val="16"/>
        </w:rPr>
        <w:t xml:space="preserve">of </w:t>
      </w:r>
      <w:r w:rsidR="00CD32CD">
        <w:rPr>
          <w:b w:val="0"/>
          <w:i/>
          <w:szCs w:val="16"/>
        </w:rPr>
        <w:t>synthetic</w:t>
      </w:r>
      <w:r w:rsidR="008429E3">
        <w:rPr>
          <w:b w:val="0"/>
          <w:i/>
          <w:szCs w:val="16"/>
        </w:rPr>
        <w:t xml:space="preserve"> substances allowed for use in organic crop production</w:t>
      </w:r>
      <w:r w:rsidRPr="00247884">
        <w:rPr>
          <w:b w:val="0"/>
          <w:i/>
          <w:szCs w:val="16"/>
        </w:rPr>
        <w:t xml:space="preserve">. 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52D87D75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</w:tr>
      <w:tr w:rsidR="006052E9" w:rsidRPr="00F02AA4" w14:paraId="68CDFB3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Remove pest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r w:rsidRPr="00497D99">
              <w:rPr>
                <w:rFonts w:cs="Arial"/>
                <w:szCs w:val="18"/>
                <w:lang w:val="fr-FR"/>
              </w:rPr>
              <w:t>Construct predator habitat (owl nests,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942A6B">
        <w:trPr>
          <w:cantSplit/>
          <w:trHeight w:val="360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AD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68CDFBB0" w14:textId="10B83428" w:rsidR="006D75E9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r w:rsidR="00F70106" w:rsidRPr="00085E3A">
          <w:rPr>
            <w:rStyle w:val="Hyperlink"/>
            <w:szCs w:val="18"/>
          </w:rPr>
          <w:t>Grower Materials Application</w:t>
        </w:r>
        <w:r w:rsidR="00F70106" w:rsidRPr="00085E3A">
          <w:rPr>
            <w:rStyle w:val="Hyperlink"/>
            <w:b w:val="0"/>
            <w:szCs w:val="18"/>
          </w:rPr>
          <w:t xml:space="preserve"> </w:t>
        </w:r>
        <w:r w:rsidR="00F70106" w:rsidRPr="00085E3A">
          <w:rPr>
            <w:rStyle w:val="Hyperlink"/>
            <w:szCs w:val="18"/>
          </w:rPr>
          <w:t>(</w:t>
        </w:r>
        <w:r w:rsidR="00AE7EF1" w:rsidRPr="00085E3A">
          <w:rPr>
            <w:rStyle w:val="Hyperlink"/>
            <w:bCs w:val="0"/>
            <w:szCs w:val="18"/>
          </w:rPr>
          <w:t>OSP Materials List</w:t>
        </w:r>
        <w:r w:rsidR="00F70106" w:rsidRPr="00085E3A">
          <w:rPr>
            <w:rStyle w:val="Hyperlink"/>
            <w:bCs w:val="0"/>
            <w:szCs w:val="18"/>
          </w:rPr>
          <w:t>)</w:t>
        </w:r>
      </w:hyperlink>
      <w:r w:rsidR="00497D99" w:rsidRPr="00497D99">
        <w:t>.</w:t>
      </w:r>
    </w:p>
    <w:p w14:paraId="68CDFBB1" w14:textId="1056AF85" w:rsidR="006D75E9" w:rsidRDefault="00776688" w:rsidP="008274FE">
      <w:pPr>
        <w:pStyle w:val="Heading2"/>
        <w:spacing w:before="60"/>
        <w:ind w:left="360" w:right="-43"/>
        <w:rPr>
          <w:b w:val="0"/>
          <w:i/>
          <w:szCs w:val="16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are documented in the Organic 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proofErr w:type="gramStart"/>
      <w:r>
        <w:rPr>
          <w:rFonts w:cs="Arial"/>
          <w:szCs w:val="18"/>
        </w:rPr>
        <w:t>weed,</w:t>
      </w:r>
      <w:proofErr w:type="gramEnd"/>
      <w:r>
        <w:rPr>
          <w:rFonts w:cs="Arial"/>
          <w:szCs w:val="18"/>
        </w:rPr>
        <w:t xml:space="preserve">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6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6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7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8" w:name="_Hlk526945232"/>
      <w:r w:rsidR="00D130A1" w:rsidRPr="00D952F2">
        <w:rPr>
          <w:rFonts w:cs="Arial"/>
          <w:szCs w:val="18"/>
        </w:rPr>
        <w:t>Stop, this form is complete.</w:t>
      </w:r>
      <w:bookmarkEnd w:id="8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7F0125C2" w:rsidR="002F41D9" w:rsidRDefault="002F41D9" w:rsidP="008274FE">
      <w:pPr>
        <w:spacing w:before="6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 xml:space="preserve">Burning may not be used </w:t>
      </w:r>
      <w:proofErr w:type="gramStart"/>
      <w:r w:rsidRPr="00261103">
        <w:rPr>
          <w:rFonts w:cs="Arial"/>
          <w:i/>
          <w:szCs w:val="16"/>
        </w:rPr>
        <w:t>as a means to</w:t>
      </w:r>
      <w:proofErr w:type="gramEnd"/>
      <w:r w:rsidRPr="00261103">
        <w:rPr>
          <w:rFonts w:cs="Arial"/>
          <w:i/>
          <w:szCs w:val="16"/>
        </w:rPr>
        <w:t xml:space="preserve">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77777777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77777777" w:rsidR="00A56E7D" w:rsidRPr="00D952F2" w:rsidRDefault="00A56E7D" w:rsidP="00D952F2">
      <w:pPr>
        <w:tabs>
          <w:tab w:val="left" w:pos="374"/>
        </w:tabs>
        <w:spacing w:before="60"/>
        <w:ind w:right="-43"/>
        <w:rPr>
          <w:sz w:val="6"/>
        </w:rPr>
      </w:pPr>
    </w:p>
    <w:sectPr w:rsidR="00A56E7D" w:rsidRPr="00D952F2" w:rsidSect="00E31B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02B5" w14:textId="77777777" w:rsidR="004016F7" w:rsidRDefault="004016F7">
      <w:r>
        <w:separator/>
      </w:r>
    </w:p>
  </w:endnote>
  <w:endnote w:type="continuationSeparator" w:id="0">
    <w:p w14:paraId="64162594" w14:textId="77777777" w:rsidR="004016F7" w:rsidRDefault="004016F7">
      <w:r>
        <w:continuationSeparator/>
      </w:r>
    </w:p>
  </w:endnote>
  <w:endnote w:type="continuationNotice" w:id="1">
    <w:p w14:paraId="37B7CBA7" w14:textId="77777777" w:rsidR="004016F7" w:rsidRDefault="00401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BFFF5" w14:textId="77777777" w:rsidR="00A90C0D" w:rsidRDefault="00A90C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D0" w14:textId="59131837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11831FA0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28D9">
      <w:rPr>
        <w:rFonts w:cs="Arial"/>
        <w:i/>
        <w:sz w:val="16"/>
        <w:szCs w:val="16"/>
      </w:rPr>
      <w:t>N</w:t>
    </w:r>
    <w:r w:rsidR="000C75D0">
      <w:rPr>
        <w:rFonts w:cs="Arial"/>
        <w:i/>
        <w:sz w:val="16"/>
        <w:szCs w:val="16"/>
      </w:rPr>
      <w:t>OPB42, V1, R</w:t>
    </w:r>
    <w:r w:rsidR="006B25AB">
      <w:rPr>
        <w:rFonts w:cs="Arial"/>
        <w:i/>
        <w:sz w:val="16"/>
        <w:szCs w:val="16"/>
      </w:rPr>
      <w:t>7, 9/21/2021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79F4" w14:textId="77777777" w:rsidR="00A90C0D" w:rsidRDefault="00A90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2E4D4" w14:textId="77777777" w:rsidR="004016F7" w:rsidRDefault="004016F7">
      <w:r>
        <w:separator/>
      </w:r>
    </w:p>
  </w:footnote>
  <w:footnote w:type="continuationSeparator" w:id="0">
    <w:p w14:paraId="5529803E" w14:textId="77777777" w:rsidR="004016F7" w:rsidRDefault="004016F7">
      <w:r>
        <w:continuationSeparator/>
      </w:r>
    </w:p>
  </w:footnote>
  <w:footnote w:type="continuationNotice" w:id="1">
    <w:p w14:paraId="3B5163F1" w14:textId="77777777" w:rsidR="004016F7" w:rsidRDefault="004016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0982" w14:textId="77777777" w:rsidR="00A90C0D" w:rsidRDefault="00A90C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68CDFBD2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76"/>
      <w:gridCol w:w="2549"/>
      <w:gridCol w:w="1122"/>
      <w:gridCol w:w="910"/>
    </w:tblGrid>
    <w:tr w:rsidR="00E5144A" w:rsidRPr="000B5C85" w14:paraId="68CDFBCB" w14:textId="77777777" w:rsidTr="00224DEA">
      <w:trPr>
        <w:cantSplit/>
        <w:trHeight w:val="525"/>
      </w:trPr>
      <w:tc>
        <w:tcPr>
          <w:tcW w:w="5490" w:type="dxa"/>
          <w:tcBorders>
            <w:right w:val="nil"/>
          </w:tcBorders>
          <w:vAlign w:val="center"/>
        </w:tcPr>
        <w:p w14:paraId="68CDFBC6" w14:textId="77777777" w:rsidR="00E5144A" w:rsidRPr="003B73EE" w:rsidRDefault="00E5144A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551" w:type="dxa"/>
          <w:tcBorders>
            <w:left w:val="nil"/>
          </w:tcBorders>
          <w:vAlign w:val="center"/>
        </w:tcPr>
        <w:p w14:paraId="68CDFBC7" w14:textId="77777777" w:rsidR="00E5144A" w:rsidRPr="00E5144A" w:rsidRDefault="00E5144A" w:rsidP="00E5144A">
          <w:pPr>
            <w:ind w:left="48" w:right="-1112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68CDFBC8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8CDFBC9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68CDFBCA" w14:textId="77777777" w:rsidR="00E5144A" w:rsidRPr="000B5C85" w:rsidRDefault="00E5144A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E5144A" w:rsidRPr="000B5C85" w14:paraId="68CDFBCE" w14:textId="77777777" w:rsidTr="00224DE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8CDFBCC" w14:textId="77777777" w:rsidR="00E5144A" w:rsidRPr="000B5C85" w:rsidRDefault="00E31B35" w:rsidP="00E5144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77777777" w:rsidR="00E5144A" w:rsidRPr="000B5C85" w:rsidRDefault="00E5144A" w:rsidP="00E5144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BA3F" w14:textId="77777777" w:rsidR="00A90C0D" w:rsidRDefault="00A90C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29061237">
    <w:abstractNumId w:val="6"/>
  </w:num>
  <w:num w:numId="2" w16cid:durableId="1744333496">
    <w:abstractNumId w:val="1"/>
  </w:num>
  <w:num w:numId="3" w16cid:durableId="1266767829">
    <w:abstractNumId w:val="5"/>
  </w:num>
  <w:num w:numId="4" w16cid:durableId="88964195">
    <w:abstractNumId w:val="3"/>
  </w:num>
  <w:num w:numId="5" w16cid:durableId="760568657">
    <w:abstractNumId w:val="2"/>
  </w:num>
  <w:num w:numId="6" w16cid:durableId="1053695462">
    <w:abstractNumId w:val="4"/>
  </w:num>
  <w:num w:numId="7" w16cid:durableId="25336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zwt3FqlpUQ8Mppoha8PCTB/v1bNout+0TyJ3F+tfSFoUY6WmbQ1PPrzoNswB9/PHleDiptMfQxn2hWYestv1Q==" w:salt="aEcnWDpcrZoeETOSMx3q2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656B"/>
    <w:rsid w:val="000200EC"/>
    <w:rsid w:val="0002394D"/>
    <w:rsid w:val="000361C4"/>
    <w:rsid w:val="00045F92"/>
    <w:rsid w:val="00084704"/>
    <w:rsid w:val="00085E3A"/>
    <w:rsid w:val="000C5DB5"/>
    <w:rsid w:val="000C75D0"/>
    <w:rsid w:val="00114E67"/>
    <w:rsid w:val="00123C70"/>
    <w:rsid w:val="001479B2"/>
    <w:rsid w:val="00154454"/>
    <w:rsid w:val="00171A29"/>
    <w:rsid w:val="00172D2D"/>
    <w:rsid w:val="0019253E"/>
    <w:rsid w:val="001C51AB"/>
    <w:rsid w:val="001D5DF5"/>
    <w:rsid w:val="001F795A"/>
    <w:rsid w:val="002028D9"/>
    <w:rsid w:val="002238AE"/>
    <w:rsid w:val="00224DEA"/>
    <w:rsid w:val="00247884"/>
    <w:rsid w:val="00255188"/>
    <w:rsid w:val="00261103"/>
    <w:rsid w:val="00261E19"/>
    <w:rsid w:val="00266877"/>
    <w:rsid w:val="002B0851"/>
    <w:rsid w:val="002D2E94"/>
    <w:rsid w:val="002D3C7E"/>
    <w:rsid w:val="002F41D9"/>
    <w:rsid w:val="00311DFC"/>
    <w:rsid w:val="00335502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16F7"/>
    <w:rsid w:val="0040265D"/>
    <w:rsid w:val="00403F51"/>
    <w:rsid w:val="00434BED"/>
    <w:rsid w:val="0043781B"/>
    <w:rsid w:val="0045790B"/>
    <w:rsid w:val="004652F7"/>
    <w:rsid w:val="0048204D"/>
    <w:rsid w:val="00494E75"/>
    <w:rsid w:val="00497D99"/>
    <w:rsid w:val="004B23BA"/>
    <w:rsid w:val="004C52AE"/>
    <w:rsid w:val="004D4931"/>
    <w:rsid w:val="004F679A"/>
    <w:rsid w:val="005075D3"/>
    <w:rsid w:val="00525BFF"/>
    <w:rsid w:val="005328F5"/>
    <w:rsid w:val="00564EF5"/>
    <w:rsid w:val="00587312"/>
    <w:rsid w:val="00593CC9"/>
    <w:rsid w:val="005A2E26"/>
    <w:rsid w:val="005B3191"/>
    <w:rsid w:val="005C07BD"/>
    <w:rsid w:val="005C5FD4"/>
    <w:rsid w:val="005C6D83"/>
    <w:rsid w:val="005D7585"/>
    <w:rsid w:val="006052E9"/>
    <w:rsid w:val="00614BF8"/>
    <w:rsid w:val="00644FF8"/>
    <w:rsid w:val="006549D0"/>
    <w:rsid w:val="00661924"/>
    <w:rsid w:val="006A118D"/>
    <w:rsid w:val="006A23A9"/>
    <w:rsid w:val="006B25AB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307A8"/>
    <w:rsid w:val="00767942"/>
    <w:rsid w:val="00776688"/>
    <w:rsid w:val="00781AB5"/>
    <w:rsid w:val="0078368F"/>
    <w:rsid w:val="007B2064"/>
    <w:rsid w:val="008114CD"/>
    <w:rsid w:val="008206FF"/>
    <w:rsid w:val="00824581"/>
    <w:rsid w:val="008274FE"/>
    <w:rsid w:val="008429E3"/>
    <w:rsid w:val="00856126"/>
    <w:rsid w:val="00864E05"/>
    <w:rsid w:val="00892E73"/>
    <w:rsid w:val="008B1264"/>
    <w:rsid w:val="008B2CAA"/>
    <w:rsid w:val="008D5978"/>
    <w:rsid w:val="00904BAB"/>
    <w:rsid w:val="009224E9"/>
    <w:rsid w:val="009417D6"/>
    <w:rsid w:val="00942A6B"/>
    <w:rsid w:val="00951498"/>
    <w:rsid w:val="0095386A"/>
    <w:rsid w:val="009820B9"/>
    <w:rsid w:val="00997B71"/>
    <w:rsid w:val="009C72F1"/>
    <w:rsid w:val="009C78F7"/>
    <w:rsid w:val="009D5B1A"/>
    <w:rsid w:val="009D5C68"/>
    <w:rsid w:val="009E3593"/>
    <w:rsid w:val="009F1182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90C0D"/>
    <w:rsid w:val="00AA2AC1"/>
    <w:rsid w:val="00AC60B8"/>
    <w:rsid w:val="00AD4EB1"/>
    <w:rsid w:val="00AE0EF6"/>
    <w:rsid w:val="00AE7EF1"/>
    <w:rsid w:val="00AF30F5"/>
    <w:rsid w:val="00B11EC0"/>
    <w:rsid w:val="00B24145"/>
    <w:rsid w:val="00B31FD7"/>
    <w:rsid w:val="00B34998"/>
    <w:rsid w:val="00B35EC1"/>
    <w:rsid w:val="00B473D2"/>
    <w:rsid w:val="00B519D1"/>
    <w:rsid w:val="00B60AE0"/>
    <w:rsid w:val="00B9535A"/>
    <w:rsid w:val="00BA3E2F"/>
    <w:rsid w:val="00BA659D"/>
    <w:rsid w:val="00BB36AC"/>
    <w:rsid w:val="00BD7C1B"/>
    <w:rsid w:val="00C3409E"/>
    <w:rsid w:val="00C4552F"/>
    <w:rsid w:val="00CA15A8"/>
    <w:rsid w:val="00CB3FDB"/>
    <w:rsid w:val="00CC3A09"/>
    <w:rsid w:val="00CD32CD"/>
    <w:rsid w:val="00CD7A7D"/>
    <w:rsid w:val="00CE5C4E"/>
    <w:rsid w:val="00CF0156"/>
    <w:rsid w:val="00D130A1"/>
    <w:rsid w:val="00D35AA6"/>
    <w:rsid w:val="00D37C63"/>
    <w:rsid w:val="00D42A60"/>
    <w:rsid w:val="00D6734E"/>
    <w:rsid w:val="00D93FB6"/>
    <w:rsid w:val="00D952F2"/>
    <w:rsid w:val="00DB3B2B"/>
    <w:rsid w:val="00DC5D25"/>
    <w:rsid w:val="00DD4887"/>
    <w:rsid w:val="00DE56AC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A36DB"/>
    <w:rsid w:val="00EE6C9C"/>
    <w:rsid w:val="00F31CC9"/>
    <w:rsid w:val="00F70106"/>
    <w:rsid w:val="00F9522F"/>
    <w:rsid w:val="00FB30A7"/>
    <w:rsid w:val="00FD1D41"/>
    <w:rsid w:val="00FE07B4"/>
    <w:rsid w:val="00FE16F6"/>
    <w:rsid w:val="00FE4648"/>
    <w:rsid w:val="00FF638A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rower-materials-application-osp-materials-lis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F8301699-D44F-4C21-8FDF-48364EF071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8F4E9B-0CB0-4220-82DA-532198EC5A12}"/>
</file>

<file path=customXml/itemProps3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F70EE2-1577-4DC3-828C-3819B9A7D2C5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85baac6e-00ee-4400-8471-a7ea50d0936d"/>
    <ds:schemaRef ds:uri="09ababc6-fd81-4b54-b3d2-b3b9331a54f2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Preventative management practices such as crop rotations and nutrient management must be used as a first resort to manage insects, diseases and weeds</vt:lpstr>
    </vt:vector>
  </TitlesOfParts>
  <Company>California Certified Organic Farmers Inc.</Company>
  <LinksUpToDate>false</LinksUpToDate>
  <CharactersWithSpaces>4645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G5.0</dc:title>
  <dc:subject/>
  <dc:creator>Network Administrator</dc:creator>
  <cp:keywords/>
  <cp:lastModifiedBy>Andy Elvin</cp:lastModifiedBy>
  <cp:revision>61</cp:revision>
  <cp:lastPrinted>2018-10-29T16:33:00Z</cp:lastPrinted>
  <dcterms:created xsi:type="dcterms:W3CDTF">2021-06-04T00:21:00Z</dcterms:created>
  <dcterms:modified xsi:type="dcterms:W3CDTF">2025-03-04T19:53:00Z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